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2673" w14:textId="77777777" w:rsidR="00F208F7" w:rsidRDefault="00CE6D51">
      <w:pPr>
        <w:jc w:val="center"/>
      </w:pPr>
      <w:r>
        <w:rPr>
          <w:noProof/>
        </w:rPr>
        <w:drawing>
          <wp:inline distT="0" distB="0" distL="0" distR="0" wp14:anchorId="7941E33E" wp14:editId="6FB7B80F">
            <wp:extent cx="6858000" cy="989330"/>
            <wp:effectExtent l="0" t="0" r="0" b="0"/>
            <wp:docPr id="3" name="image1.png"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knife&#10;&#10;Description automatically generated"/>
                    <pic:cNvPicPr preferRelativeResize="0"/>
                  </pic:nvPicPr>
                  <pic:blipFill>
                    <a:blip r:embed="rId7"/>
                    <a:srcRect/>
                    <a:stretch>
                      <a:fillRect/>
                    </a:stretch>
                  </pic:blipFill>
                  <pic:spPr>
                    <a:xfrm>
                      <a:off x="0" y="0"/>
                      <a:ext cx="6858000" cy="989330"/>
                    </a:xfrm>
                    <a:prstGeom prst="rect">
                      <a:avLst/>
                    </a:prstGeom>
                    <a:ln/>
                  </pic:spPr>
                </pic:pic>
              </a:graphicData>
            </a:graphic>
          </wp:inline>
        </w:drawing>
      </w:r>
    </w:p>
    <w:p w14:paraId="13D1F7DA" w14:textId="77777777" w:rsidR="00F208F7" w:rsidRDefault="00F208F7">
      <w:pPr>
        <w:spacing w:after="0"/>
        <w:rPr>
          <w:b/>
        </w:rPr>
      </w:pPr>
    </w:p>
    <w:p w14:paraId="791E1326" w14:textId="77777777" w:rsidR="00F208F7" w:rsidRDefault="00CE6D51">
      <w:pPr>
        <w:spacing w:after="90" w:line="288" w:lineRule="auto"/>
        <w:rPr>
          <w:b/>
        </w:rPr>
      </w:pPr>
      <w:r>
        <w:rPr>
          <w:b/>
        </w:rPr>
        <w:t xml:space="preserve">For Immediate Release                 Contact: </w:t>
      </w:r>
      <w:r>
        <w:t xml:space="preserve">Jeanne Martin, </w:t>
      </w:r>
      <w:r>
        <w:rPr>
          <w:i/>
        </w:rPr>
        <w:t>Communications Director</w:t>
      </w:r>
      <w:r>
        <w:t>, jmartin@northshorefoundation.org</w:t>
      </w:r>
    </w:p>
    <w:p w14:paraId="11D19869" w14:textId="77777777" w:rsidR="00F208F7" w:rsidRDefault="00F208F7">
      <w:pPr>
        <w:spacing w:after="90" w:line="288" w:lineRule="auto"/>
        <w:rPr>
          <w:b/>
        </w:rPr>
      </w:pPr>
    </w:p>
    <w:p w14:paraId="51A9BA30" w14:textId="3F260AC8" w:rsidR="00F208F7" w:rsidRDefault="00CE6D51" w:rsidP="00515525">
      <w:pPr>
        <w:spacing w:after="90" w:line="288" w:lineRule="auto"/>
        <w:jc w:val="center"/>
        <w:rPr>
          <w:rFonts w:ascii="Arial" w:eastAsia="Arial" w:hAnsi="Arial" w:cs="Arial"/>
          <w:b/>
          <w:color w:val="000000"/>
          <w:sz w:val="30"/>
          <w:szCs w:val="30"/>
        </w:rPr>
      </w:pPr>
      <w:r>
        <w:rPr>
          <w:rFonts w:ascii="Arial" w:eastAsia="Arial" w:hAnsi="Arial" w:cs="Arial"/>
          <w:b/>
          <w:color w:val="000000"/>
          <w:sz w:val="30"/>
          <w:szCs w:val="30"/>
        </w:rPr>
        <w:t xml:space="preserve">Northshore Community Foundation Accepting </w:t>
      </w:r>
      <w:r w:rsidR="00B4463E">
        <w:rPr>
          <w:rFonts w:ascii="Arial" w:eastAsia="Arial" w:hAnsi="Arial" w:cs="Arial"/>
          <w:b/>
          <w:color w:val="000000"/>
          <w:sz w:val="30"/>
          <w:szCs w:val="30"/>
        </w:rPr>
        <w:t xml:space="preserve">Scholarship </w:t>
      </w:r>
      <w:r w:rsidR="00515525">
        <w:rPr>
          <w:rFonts w:ascii="Arial" w:eastAsia="Arial" w:hAnsi="Arial" w:cs="Arial"/>
          <w:b/>
          <w:color w:val="000000"/>
          <w:sz w:val="30"/>
          <w:szCs w:val="30"/>
        </w:rPr>
        <w:br/>
      </w:r>
      <w:r>
        <w:rPr>
          <w:rFonts w:ascii="Arial" w:eastAsia="Arial" w:hAnsi="Arial" w:cs="Arial"/>
          <w:b/>
          <w:color w:val="000000"/>
          <w:sz w:val="30"/>
          <w:szCs w:val="30"/>
        </w:rPr>
        <w:t>Applications</w:t>
      </w:r>
      <w:r w:rsidR="00B4463E">
        <w:rPr>
          <w:rFonts w:ascii="Arial" w:eastAsia="Arial" w:hAnsi="Arial" w:cs="Arial"/>
          <w:b/>
          <w:color w:val="000000"/>
          <w:sz w:val="30"/>
          <w:szCs w:val="30"/>
        </w:rPr>
        <w:t xml:space="preserve"> </w:t>
      </w:r>
      <w:r>
        <w:rPr>
          <w:rFonts w:ascii="Arial" w:eastAsia="Arial" w:hAnsi="Arial" w:cs="Arial"/>
          <w:b/>
          <w:color w:val="000000"/>
          <w:sz w:val="30"/>
          <w:szCs w:val="30"/>
        </w:rPr>
        <w:t>f</w:t>
      </w:r>
      <w:r w:rsidR="005A5D98">
        <w:rPr>
          <w:rFonts w:ascii="Arial" w:eastAsia="Arial" w:hAnsi="Arial" w:cs="Arial"/>
          <w:b/>
          <w:color w:val="000000"/>
          <w:sz w:val="30"/>
          <w:szCs w:val="30"/>
        </w:rPr>
        <w:t>rom</w:t>
      </w:r>
      <w:r>
        <w:rPr>
          <w:rFonts w:ascii="Arial" w:eastAsia="Arial" w:hAnsi="Arial" w:cs="Arial"/>
          <w:b/>
          <w:color w:val="000000"/>
          <w:sz w:val="30"/>
          <w:szCs w:val="30"/>
        </w:rPr>
        <w:t xml:space="preserve"> Northshore Students for 202</w:t>
      </w:r>
      <w:r w:rsidR="00826568">
        <w:rPr>
          <w:rFonts w:ascii="Arial" w:eastAsia="Arial" w:hAnsi="Arial" w:cs="Arial"/>
          <w:b/>
          <w:color w:val="000000"/>
          <w:sz w:val="30"/>
          <w:szCs w:val="30"/>
        </w:rPr>
        <w:t>3</w:t>
      </w:r>
    </w:p>
    <w:p w14:paraId="7758B0E8" w14:textId="13D575BD" w:rsidR="00F208F7" w:rsidRDefault="00515525" w:rsidP="00B4463E">
      <w:pPr>
        <w:spacing w:after="90" w:line="276" w:lineRule="auto"/>
        <w:jc w:val="center"/>
        <w:rPr>
          <w:rFonts w:ascii="Arial" w:eastAsia="Arial" w:hAnsi="Arial" w:cs="Arial"/>
          <w:i/>
          <w:color w:val="000000"/>
          <w:sz w:val="24"/>
          <w:szCs w:val="24"/>
        </w:rPr>
      </w:pPr>
      <w:r>
        <w:rPr>
          <w:rFonts w:ascii="Arial" w:eastAsia="Arial" w:hAnsi="Arial" w:cs="Arial"/>
          <w:i/>
          <w:color w:val="000000"/>
          <w:sz w:val="24"/>
          <w:szCs w:val="24"/>
        </w:rPr>
        <w:t>Online</w:t>
      </w:r>
      <w:r w:rsidR="00CE6D51">
        <w:rPr>
          <w:rFonts w:ascii="Arial" w:eastAsia="Arial" w:hAnsi="Arial" w:cs="Arial"/>
          <w:i/>
          <w:color w:val="000000"/>
          <w:sz w:val="24"/>
          <w:szCs w:val="24"/>
        </w:rPr>
        <w:t xml:space="preserve"> portal </w:t>
      </w:r>
      <w:r w:rsidR="00245E97">
        <w:rPr>
          <w:rFonts w:ascii="Arial" w:eastAsia="Arial" w:hAnsi="Arial" w:cs="Arial"/>
          <w:i/>
          <w:color w:val="000000"/>
          <w:sz w:val="24"/>
          <w:szCs w:val="24"/>
        </w:rPr>
        <w:t>opens</w:t>
      </w:r>
      <w:r w:rsidR="00B4463E">
        <w:rPr>
          <w:rFonts w:ascii="Arial" w:eastAsia="Arial" w:hAnsi="Arial" w:cs="Arial"/>
          <w:i/>
          <w:color w:val="000000"/>
          <w:sz w:val="24"/>
          <w:szCs w:val="24"/>
        </w:rPr>
        <w:t xml:space="preserve"> the door</w:t>
      </w:r>
      <w:r w:rsidR="00CE6D51">
        <w:rPr>
          <w:rFonts w:ascii="Arial" w:eastAsia="Arial" w:hAnsi="Arial" w:cs="Arial"/>
          <w:i/>
          <w:color w:val="000000"/>
          <w:sz w:val="24"/>
          <w:szCs w:val="24"/>
        </w:rPr>
        <w:t xml:space="preserve"> for students seeking scholarship</w:t>
      </w:r>
      <w:r w:rsidR="00B4463E">
        <w:rPr>
          <w:rFonts w:ascii="Arial" w:eastAsia="Arial" w:hAnsi="Arial" w:cs="Arial"/>
          <w:i/>
          <w:color w:val="000000"/>
          <w:sz w:val="24"/>
          <w:szCs w:val="24"/>
        </w:rPr>
        <w:t>s</w:t>
      </w:r>
      <w:r w:rsidR="00CE6D51">
        <w:rPr>
          <w:rFonts w:ascii="Arial" w:eastAsia="Arial" w:hAnsi="Arial" w:cs="Arial"/>
          <w:i/>
          <w:color w:val="000000"/>
          <w:sz w:val="24"/>
          <w:szCs w:val="24"/>
        </w:rPr>
        <w:t xml:space="preserve"> to </w:t>
      </w:r>
      <w:r w:rsidR="00B4463E">
        <w:rPr>
          <w:rFonts w:ascii="Arial" w:eastAsia="Arial" w:hAnsi="Arial" w:cs="Arial"/>
          <w:i/>
          <w:color w:val="000000"/>
          <w:sz w:val="24"/>
          <w:szCs w:val="24"/>
        </w:rPr>
        <w:br/>
        <w:t xml:space="preserve">easily apply for </w:t>
      </w:r>
      <w:r w:rsidR="00CE6D51">
        <w:rPr>
          <w:rFonts w:ascii="Arial" w:eastAsia="Arial" w:hAnsi="Arial" w:cs="Arial"/>
          <w:i/>
          <w:color w:val="000000"/>
          <w:sz w:val="24"/>
          <w:szCs w:val="24"/>
        </w:rPr>
        <w:t xml:space="preserve">opportunities </w:t>
      </w:r>
      <w:r w:rsidR="005A5D98">
        <w:rPr>
          <w:rFonts w:ascii="Arial" w:eastAsia="Arial" w:hAnsi="Arial" w:cs="Arial"/>
          <w:i/>
          <w:color w:val="000000"/>
          <w:sz w:val="24"/>
          <w:szCs w:val="24"/>
        </w:rPr>
        <w:t>throughout the entire</w:t>
      </w:r>
      <w:r w:rsidR="00CE6D51">
        <w:rPr>
          <w:rFonts w:ascii="Arial" w:eastAsia="Arial" w:hAnsi="Arial" w:cs="Arial"/>
          <w:i/>
          <w:color w:val="000000"/>
          <w:sz w:val="24"/>
          <w:szCs w:val="24"/>
        </w:rPr>
        <w:t xml:space="preserve"> state</w:t>
      </w:r>
    </w:p>
    <w:p w14:paraId="20879C95" w14:textId="77777777" w:rsidR="00F208F7" w:rsidRDefault="00F208F7">
      <w:pPr>
        <w:spacing w:after="0" w:line="288" w:lineRule="auto"/>
        <w:rPr>
          <w:rFonts w:ascii="Arial" w:eastAsia="Arial" w:hAnsi="Arial" w:cs="Arial"/>
          <w:b/>
          <w:color w:val="000000"/>
        </w:rPr>
      </w:pPr>
    </w:p>
    <w:p w14:paraId="0D8ED3FA" w14:textId="45093169" w:rsidR="00F208F7" w:rsidRDefault="00CE6D51">
      <w:pPr>
        <w:spacing w:after="0" w:line="288" w:lineRule="auto"/>
        <w:rPr>
          <w:rFonts w:ascii="Arial" w:eastAsia="Arial" w:hAnsi="Arial" w:cs="Arial"/>
          <w:color w:val="000000"/>
          <w:sz w:val="21"/>
          <w:szCs w:val="21"/>
        </w:rPr>
      </w:pPr>
      <w:r>
        <w:rPr>
          <w:rFonts w:ascii="Arial" w:eastAsia="Arial" w:hAnsi="Arial" w:cs="Arial"/>
          <w:b/>
          <w:color w:val="000000"/>
          <w:sz w:val="21"/>
          <w:szCs w:val="21"/>
        </w:rPr>
        <w:t xml:space="preserve">COVINGTON, LA, </w:t>
      </w:r>
      <w:proofErr w:type="gramStart"/>
      <w:r w:rsidR="00826568">
        <w:rPr>
          <w:rFonts w:ascii="Arial" w:eastAsia="Arial" w:hAnsi="Arial" w:cs="Arial"/>
          <w:color w:val="FF0000"/>
          <w:sz w:val="21"/>
          <w:szCs w:val="21"/>
        </w:rPr>
        <w:t>JANUARY</w:t>
      </w:r>
      <w:r w:rsidRPr="00826568">
        <w:rPr>
          <w:rFonts w:ascii="Arial" w:eastAsia="Arial" w:hAnsi="Arial" w:cs="Arial"/>
          <w:color w:val="FF0000"/>
          <w:sz w:val="21"/>
          <w:szCs w:val="21"/>
        </w:rPr>
        <w:t>,</w:t>
      </w:r>
      <w:proofErr w:type="gramEnd"/>
      <w:r w:rsidRPr="00826568">
        <w:rPr>
          <w:rFonts w:ascii="Arial" w:eastAsia="Arial" w:hAnsi="Arial" w:cs="Arial"/>
          <w:color w:val="FF0000"/>
          <w:sz w:val="21"/>
          <w:szCs w:val="21"/>
        </w:rPr>
        <w:t xml:space="preserve"> 202</w:t>
      </w:r>
      <w:r w:rsidR="00826568">
        <w:rPr>
          <w:rFonts w:ascii="Arial" w:eastAsia="Arial" w:hAnsi="Arial" w:cs="Arial"/>
          <w:color w:val="FF0000"/>
          <w:sz w:val="21"/>
          <w:szCs w:val="21"/>
        </w:rPr>
        <w:t>3</w:t>
      </w:r>
      <w:r w:rsidRPr="00826568">
        <w:rPr>
          <w:rFonts w:ascii="Arial" w:eastAsia="Arial" w:hAnsi="Arial" w:cs="Arial"/>
          <w:color w:val="000000"/>
          <w:sz w:val="21"/>
          <w:szCs w:val="21"/>
        </w:rPr>
        <w:t xml:space="preserve"> </w:t>
      </w:r>
      <w:r>
        <w:rPr>
          <w:rFonts w:ascii="Arial" w:eastAsia="Arial" w:hAnsi="Arial" w:cs="Arial"/>
          <w:color w:val="000000"/>
          <w:sz w:val="21"/>
          <w:szCs w:val="21"/>
        </w:rPr>
        <w:t xml:space="preserve">– </w:t>
      </w:r>
      <w:r w:rsidR="0054703B">
        <w:rPr>
          <w:rFonts w:ascii="Arial" w:eastAsia="Arial" w:hAnsi="Arial" w:cs="Arial"/>
          <w:color w:val="000000"/>
          <w:sz w:val="21"/>
          <w:szCs w:val="21"/>
        </w:rPr>
        <w:t>Pathways for students to create a brighter future through educational scholarships can help with the</w:t>
      </w:r>
      <w:r>
        <w:rPr>
          <w:rFonts w:ascii="Arial" w:eastAsia="Arial" w:hAnsi="Arial" w:cs="Arial"/>
          <w:color w:val="000000"/>
          <w:sz w:val="21"/>
          <w:szCs w:val="21"/>
        </w:rPr>
        <w:t xml:space="preserve"> many challenges</w:t>
      </w:r>
      <w:r w:rsidR="0054703B">
        <w:rPr>
          <w:rFonts w:ascii="Arial" w:eastAsia="Arial" w:hAnsi="Arial" w:cs="Arial"/>
          <w:color w:val="000000"/>
          <w:sz w:val="21"/>
          <w:szCs w:val="21"/>
        </w:rPr>
        <w:t xml:space="preserve"> that face our young people today. </w:t>
      </w:r>
      <w:r>
        <w:rPr>
          <w:rFonts w:ascii="Arial" w:eastAsia="Arial" w:hAnsi="Arial" w:cs="Arial"/>
          <w:color w:val="000000"/>
          <w:sz w:val="21"/>
          <w:szCs w:val="21"/>
        </w:rPr>
        <w:t xml:space="preserve">The </w:t>
      </w:r>
      <w:hyperlink r:id="rId8">
        <w:r>
          <w:rPr>
            <w:rFonts w:ascii="Arial" w:eastAsia="Arial" w:hAnsi="Arial" w:cs="Arial"/>
            <w:color w:val="0000FF"/>
            <w:sz w:val="21"/>
            <w:szCs w:val="21"/>
            <w:u w:val="single"/>
          </w:rPr>
          <w:t>Northshore Community Foundation</w:t>
        </w:r>
      </w:hyperlink>
      <w:r>
        <w:rPr>
          <w:rFonts w:ascii="Arial" w:eastAsia="Arial" w:hAnsi="Arial" w:cs="Arial"/>
          <w:color w:val="000000"/>
          <w:sz w:val="21"/>
          <w:szCs w:val="21"/>
        </w:rPr>
        <w:t xml:space="preserve"> has active and recurring scholarship funds which offer financial aid for higher-education and</w:t>
      </w:r>
      <w:r w:rsidR="00497ECE">
        <w:rPr>
          <w:rFonts w:ascii="Arial" w:eastAsia="Arial" w:hAnsi="Arial" w:cs="Arial"/>
          <w:color w:val="000000"/>
          <w:sz w:val="21"/>
          <w:szCs w:val="21"/>
        </w:rPr>
        <w:t xml:space="preserve"> other </w:t>
      </w:r>
      <w:r>
        <w:rPr>
          <w:rFonts w:ascii="Arial" w:eastAsia="Arial" w:hAnsi="Arial" w:cs="Arial"/>
          <w:color w:val="000000"/>
          <w:sz w:val="21"/>
          <w:szCs w:val="21"/>
        </w:rPr>
        <w:t xml:space="preserve">instructional opportunities to students </w:t>
      </w:r>
      <w:r w:rsidR="00E72B60">
        <w:rPr>
          <w:rFonts w:ascii="Arial" w:eastAsia="Arial" w:hAnsi="Arial" w:cs="Arial"/>
          <w:color w:val="000000"/>
          <w:sz w:val="21"/>
          <w:szCs w:val="21"/>
        </w:rPr>
        <w:t>a</w:t>
      </w:r>
      <w:r>
        <w:rPr>
          <w:rFonts w:ascii="Arial" w:eastAsia="Arial" w:hAnsi="Arial" w:cs="Arial"/>
          <w:color w:val="000000"/>
          <w:sz w:val="21"/>
          <w:szCs w:val="21"/>
        </w:rPr>
        <w:t xml:space="preserve">cross the Northshore. </w:t>
      </w:r>
      <w:r w:rsidR="0054703B">
        <w:rPr>
          <w:rFonts w:ascii="Arial" w:eastAsia="Arial" w:hAnsi="Arial" w:cs="Arial"/>
          <w:color w:val="000000"/>
          <w:sz w:val="21"/>
          <w:szCs w:val="21"/>
        </w:rPr>
        <w:t xml:space="preserve">The streamlined </w:t>
      </w:r>
      <w:r>
        <w:rPr>
          <w:rFonts w:ascii="Arial" w:eastAsia="Arial" w:hAnsi="Arial" w:cs="Arial"/>
          <w:color w:val="000000"/>
          <w:sz w:val="21"/>
          <w:szCs w:val="21"/>
        </w:rPr>
        <w:t>application portal</w:t>
      </w:r>
      <w:r w:rsidR="0054703B">
        <w:rPr>
          <w:rFonts w:ascii="Arial" w:eastAsia="Arial" w:hAnsi="Arial" w:cs="Arial"/>
          <w:color w:val="000000"/>
          <w:sz w:val="21"/>
          <w:szCs w:val="21"/>
        </w:rPr>
        <w:t xml:space="preserve"> makes it simple for</w:t>
      </w:r>
      <w:r w:rsidRPr="0000541F">
        <w:rPr>
          <w:rFonts w:ascii="Arial" w:eastAsia="Arial" w:hAnsi="Arial" w:cs="Arial"/>
          <w:color w:val="000000" w:themeColor="text1"/>
          <w:sz w:val="21"/>
          <w:szCs w:val="21"/>
        </w:rPr>
        <w:t xml:space="preserve"> applying students</w:t>
      </w:r>
      <w:r w:rsidR="0054703B">
        <w:rPr>
          <w:rFonts w:ascii="Arial" w:eastAsia="Arial" w:hAnsi="Arial" w:cs="Arial"/>
          <w:color w:val="000000" w:themeColor="text1"/>
          <w:sz w:val="21"/>
          <w:szCs w:val="21"/>
        </w:rPr>
        <w:t xml:space="preserve"> who</w:t>
      </w:r>
      <w:r w:rsidRPr="0000541F">
        <w:rPr>
          <w:rFonts w:ascii="Arial" w:eastAsia="Arial" w:hAnsi="Arial" w:cs="Arial"/>
          <w:color w:val="000000" w:themeColor="text1"/>
          <w:sz w:val="21"/>
          <w:szCs w:val="21"/>
        </w:rPr>
        <w:t xml:space="preserve"> will now have access to </w:t>
      </w:r>
      <w:r w:rsidR="009662C7">
        <w:rPr>
          <w:rFonts w:ascii="Arial" w:eastAsia="Arial" w:hAnsi="Arial" w:cs="Arial"/>
          <w:color w:val="000000" w:themeColor="text1"/>
          <w:sz w:val="21"/>
          <w:szCs w:val="21"/>
        </w:rPr>
        <w:t>many</w:t>
      </w:r>
      <w:r w:rsidR="00245E97">
        <w:rPr>
          <w:rFonts w:ascii="Arial" w:eastAsia="Arial" w:hAnsi="Arial" w:cs="Arial"/>
          <w:color w:val="000000" w:themeColor="text1"/>
          <w:sz w:val="21"/>
          <w:szCs w:val="21"/>
        </w:rPr>
        <w:t xml:space="preserve"> </w:t>
      </w:r>
      <w:r w:rsidR="005A5D98" w:rsidRPr="0000541F">
        <w:rPr>
          <w:rFonts w:ascii="Arial" w:eastAsia="Arial" w:hAnsi="Arial" w:cs="Arial"/>
          <w:color w:val="000000" w:themeColor="text1"/>
          <w:sz w:val="21"/>
          <w:szCs w:val="21"/>
        </w:rPr>
        <w:t xml:space="preserve">available </w:t>
      </w:r>
      <w:r w:rsidRPr="0000541F">
        <w:rPr>
          <w:rFonts w:ascii="Arial" w:eastAsia="Arial" w:hAnsi="Arial" w:cs="Arial"/>
          <w:color w:val="000000" w:themeColor="text1"/>
          <w:sz w:val="21"/>
          <w:szCs w:val="21"/>
        </w:rPr>
        <w:t xml:space="preserve">scholarships with varying criteria throughout the </w:t>
      </w:r>
      <w:r>
        <w:rPr>
          <w:rFonts w:ascii="Arial" w:eastAsia="Arial" w:hAnsi="Arial" w:cs="Arial"/>
          <w:color w:val="000000"/>
          <w:sz w:val="21"/>
          <w:szCs w:val="21"/>
        </w:rPr>
        <w:t xml:space="preserve">state, all from one portal which can be accessed at </w:t>
      </w:r>
      <w:hyperlink r:id="rId9">
        <w:r>
          <w:rPr>
            <w:rFonts w:ascii="Arial" w:eastAsia="Arial" w:hAnsi="Arial" w:cs="Arial"/>
            <w:color w:val="0000FF"/>
            <w:sz w:val="21"/>
            <w:szCs w:val="21"/>
            <w:u w:val="single"/>
          </w:rPr>
          <w:t>northshorefoundation.org/scholarships</w:t>
        </w:r>
      </w:hyperlink>
      <w:r>
        <w:rPr>
          <w:rFonts w:ascii="Arial" w:eastAsia="Arial" w:hAnsi="Arial" w:cs="Arial"/>
          <w:color w:val="000000"/>
          <w:sz w:val="21"/>
          <w:szCs w:val="21"/>
        </w:rPr>
        <w:t>.</w:t>
      </w:r>
    </w:p>
    <w:p w14:paraId="3B66DB1D" w14:textId="77777777" w:rsidR="00F208F7" w:rsidRDefault="00F208F7">
      <w:pPr>
        <w:spacing w:after="0" w:line="288" w:lineRule="auto"/>
        <w:rPr>
          <w:rFonts w:ascii="Arial" w:eastAsia="Arial" w:hAnsi="Arial" w:cs="Arial"/>
          <w:color w:val="000000"/>
          <w:sz w:val="21"/>
          <w:szCs w:val="21"/>
        </w:rPr>
      </w:pPr>
    </w:p>
    <w:p w14:paraId="73F0B156" w14:textId="40A0FD80" w:rsidR="00F208F7" w:rsidRDefault="00CE6D51">
      <w:pPr>
        <w:spacing w:after="0" w:line="288" w:lineRule="auto"/>
        <w:rPr>
          <w:rFonts w:ascii="Arial" w:eastAsia="Arial" w:hAnsi="Arial" w:cs="Arial"/>
          <w:color w:val="000000"/>
          <w:sz w:val="21"/>
          <w:szCs w:val="21"/>
        </w:rPr>
      </w:pPr>
      <w:r>
        <w:rPr>
          <w:rFonts w:ascii="Arial" w:eastAsia="Arial" w:hAnsi="Arial" w:cs="Arial"/>
          <w:color w:val="000000"/>
          <w:sz w:val="21"/>
          <w:szCs w:val="21"/>
        </w:rPr>
        <w:t>Applying for a 202</w:t>
      </w:r>
      <w:r w:rsidR="00826568">
        <w:rPr>
          <w:rFonts w:ascii="Arial" w:eastAsia="Arial" w:hAnsi="Arial" w:cs="Arial"/>
          <w:color w:val="000000"/>
          <w:sz w:val="21"/>
          <w:szCs w:val="21"/>
        </w:rPr>
        <w:t>3</w:t>
      </w:r>
      <w:r>
        <w:rPr>
          <w:rFonts w:ascii="Arial" w:eastAsia="Arial" w:hAnsi="Arial" w:cs="Arial"/>
          <w:color w:val="000000"/>
          <w:sz w:val="21"/>
          <w:szCs w:val="21"/>
        </w:rPr>
        <w:t xml:space="preserve"> scholarship through the Foundation portal is easy and involves three simple steps for interested students: 1) Visiting the site and answering prequalifying questions, 2) Setting up an account and filling out the application, 3) Using their account ID to go back and finish the application process or check on the status of their completed application. The portal automatically sends the application and uploaded substantiating documentation to any of the available scholarships the student has qualified for. Automated correspondence reminding the applicant to complete the process or letting them know their status will be sent to their supplied email address.</w:t>
      </w:r>
    </w:p>
    <w:p w14:paraId="73D02D38" w14:textId="77777777" w:rsidR="00F208F7" w:rsidRDefault="00F208F7">
      <w:pPr>
        <w:spacing w:after="0" w:line="288" w:lineRule="auto"/>
        <w:rPr>
          <w:rFonts w:ascii="Arial" w:eastAsia="Arial" w:hAnsi="Arial" w:cs="Arial"/>
          <w:color w:val="FF0000"/>
          <w:sz w:val="21"/>
          <w:szCs w:val="21"/>
        </w:rPr>
      </w:pPr>
    </w:p>
    <w:p w14:paraId="1463BCA6" w14:textId="272B8C93" w:rsidR="00F208F7" w:rsidRDefault="00CE6D51">
      <w:pPr>
        <w:spacing w:after="0" w:line="288" w:lineRule="auto"/>
        <w:rPr>
          <w:rFonts w:ascii="Arial" w:eastAsia="Arial" w:hAnsi="Arial" w:cs="Arial"/>
          <w:color w:val="000000" w:themeColor="text1"/>
          <w:sz w:val="21"/>
          <w:szCs w:val="21"/>
        </w:rPr>
      </w:pPr>
      <w:r w:rsidRPr="00320048">
        <w:rPr>
          <w:rFonts w:ascii="Arial" w:eastAsia="Arial" w:hAnsi="Arial" w:cs="Arial"/>
          <w:color w:val="FF0000"/>
          <w:sz w:val="21"/>
          <w:szCs w:val="21"/>
        </w:rPr>
        <w:t xml:space="preserve"> “The Foundation and our scholarship donors believe in investing in the young people of our region. We hope these opportunities afford our students the ability to thrive, inspire their peers and go out </w:t>
      </w:r>
      <w:r w:rsidR="00515525" w:rsidRPr="00320048">
        <w:rPr>
          <w:rFonts w:ascii="Arial" w:eastAsia="Arial" w:hAnsi="Arial" w:cs="Arial"/>
          <w:color w:val="FF0000"/>
          <w:sz w:val="21"/>
          <w:szCs w:val="21"/>
        </w:rPr>
        <w:t xml:space="preserve">and </w:t>
      </w:r>
      <w:r w:rsidRPr="00320048">
        <w:rPr>
          <w:rFonts w:ascii="Arial" w:eastAsia="Arial" w:hAnsi="Arial" w:cs="Arial"/>
          <w:color w:val="FF0000"/>
          <w:sz w:val="21"/>
          <w:szCs w:val="21"/>
        </w:rPr>
        <w:t xml:space="preserve">make their dreams a reality,” </w:t>
      </w:r>
      <w:r w:rsidRPr="00FC5220">
        <w:rPr>
          <w:rFonts w:ascii="Arial" w:eastAsia="Arial" w:hAnsi="Arial" w:cs="Arial"/>
          <w:color w:val="000000" w:themeColor="text1"/>
          <w:sz w:val="21"/>
          <w:szCs w:val="21"/>
        </w:rPr>
        <w:t xml:space="preserve">said Susan </w:t>
      </w:r>
      <w:proofErr w:type="spellStart"/>
      <w:r w:rsidRPr="00FC5220">
        <w:rPr>
          <w:rFonts w:ascii="Arial" w:eastAsia="Arial" w:hAnsi="Arial" w:cs="Arial"/>
          <w:color w:val="000000" w:themeColor="text1"/>
          <w:sz w:val="21"/>
          <w:szCs w:val="21"/>
        </w:rPr>
        <w:t>Bonnett</w:t>
      </w:r>
      <w:proofErr w:type="spellEnd"/>
      <w:r w:rsidRPr="00FC5220">
        <w:rPr>
          <w:rFonts w:ascii="Arial" w:eastAsia="Arial" w:hAnsi="Arial" w:cs="Arial"/>
          <w:color w:val="000000" w:themeColor="text1"/>
          <w:sz w:val="21"/>
          <w:szCs w:val="21"/>
        </w:rPr>
        <w:t xml:space="preserve"> Bourgeois, CEO and President of the Northshore Community Foundation.</w:t>
      </w:r>
    </w:p>
    <w:p w14:paraId="4CBCB958" w14:textId="7F1F4BEB" w:rsidR="00245E97" w:rsidRDefault="00245E97">
      <w:pPr>
        <w:spacing w:after="0" w:line="288" w:lineRule="auto"/>
        <w:rPr>
          <w:rFonts w:ascii="Arial" w:eastAsia="Arial" w:hAnsi="Arial" w:cs="Arial"/>
          <w:color w:val="000000" w:themeColor="text1"/>
          <w:sz w:val="21"/>
          <w:szCs w:val="21"/>
        </w:rPr>
      </w:pPr>
    </w:p>
    <w:p w14:paraId="6EB0663D" w14:textId="4FFA1AAE" w:rsidR="00245E97" w:rsidRPr="00FC5220" w:rsidRDefault="00245E97">
      <w:pPr>
        <w:spacing w:after="0" w:line="288" w:lineRule="auto"/>
        <w:rPr>
          <w:rFonts w:ascii="Arial" w:eastAsia="Arial" w:hAnsi="Arial" w:cs="Arial"/>
          <w:color w:val="000000" w:themeColor="text1"/>
          <w:sz w:val="21"/>
          <w:szCs w:val="21"/>
        </w:rPr>
      </w:pPr>
      <w:r>
        <w:rPr>
          <w:rFonts w:ascii="Arial" w:eastAsia="Arial" w:hAnsi="Arial" w:cs="Arial"/>
          <w:color w:val="000000" w:themeColor="text1"/>
          <w:sz w:val="21"/>
          <w:szCs w:val="21"/>
        </w:rPr>
        <w:t>Scholarship areas of interest</w:t>
      </w:r>
      <w:r w:rsidR="002952C2">
        <w:rPr>
          <w:rFonts w:ascii="Arial" w:eastAsia="Arial" w:hAnsi="Arial" w:cs="Arial"/>
          <w:color w:val="000000" w:themeColor="text1"/>
          <w:sz w:val="21"/>
          <w:szCs w:val="21"/>
        </w:rPr>
        <w:t xml:space="preserve"> are not only merit-based, but</w:t>
      </w:r>
      <w:r>
        <w:rPr>
          <w:rFonts w:ascii="Arial" w:eastAsia="Arial" w:hAnsi="Arial" w:cs="Arial"/>
          <w:color w:val="000000" w:themeColor="text1"/>
          <w:sz w:val="21"/>
          <w:szCs w:val="21"/>
        </w:rPr>
        <w:t xml:space="preserve"> include everything from </w:t>
      </w:r>
      <w:r w:rsidR="002952C2">
        <w:rPr>
          <w:rFonts w:ascii="Arial" w:eastAsia="Arial" w:hAnsi="Arial" w:cs="Arial"/>
          <w:color w:val="000000" w:themeColor="text1"/>
          <w:sz w:val="21"/>
          <w:szCs w:val="21"/>
        </w:rPr>
        <w:t>leadership opportunities, creative arts and musical education, engineering-specific, region-specific, and out-of-state college opportunities, just to highlight a few.</w:t>
      </w:r>
    </w:p>
    <w:p w14:paraId="5148F728" w14:textId="77777777" w:rsidR="00F208F7" w:rsidRDefault="00F208F7">
      <w:pPr>
        <w:spacing w:after="0" w:line="288" w:lineRule="auto"/>
        <w:rPr>
          <w:rFonts w:ascii="Arial" w:eastAsia="Arial" w:hAnsi="Arial" w:cs="Arial"/>
          <w:color w:val="000000"/>
          <w:sz w:val="21"/>
          <w:szCs w:val="21"/>
        </w:rPr>
      </w:pPr>
    </w:p>
    <w:p w14:paraId="773EA4FA" w14:textId="3444ECC2" w:rsidR="00F208F7" w:rsidRDefault="00CE6D51">
      <w:pPr>
        <w:spacing w:after="0" w:line="288" w:lineRule="auto"/>
        <w:rPr>
          <w:rFonts w:ascii="Arial" w:eastAsia="Arial" w:hAnsi="Arial" w:cs="Arial"/>
          <w:color w:val="000000"/>
          <w:sz w:val="21"/>
          <w:szCs w:val="21"/>
        </w:rPr>
      </w:pPr>
      <w:r>
        <w:rPr>
          <w:rFonts w:ascii="Arial" w:eastAsia="Arial" w:hAnsi="Arial" w:cs="Arial"/>
          <w:color w:val="000000"/>
          <w:sz w:val="21"/>
          <w:szCs w:val="21"/>
        </w:rPr>
        <w:t xml:space="preserve">Last year, the Northshore Community Foundation awarded scholarship grants </w:t>
      </w:r>
      <w:r w:rsidR="00515525">
        <w:rPr>
          <w:rFonts w:ascii="Arial" w:eastAsia="Arial" w:hAnsi="Arial" w:cs="Arial"/>
          <w:color w:val="000000"/>
          <w:sz w:val="21"/>
          <w:szCs w:val="21"/>
        </w:rPr>
        <w:t xml:space="preserve">in the </w:t>
      </w:r>
      <w:r w:rsidR="00515525" w:rsidRPr="00320048">
        <w:rPr>
          <w:rFonts w:ascii="Arial" w:eastAsia="Arial" w:hAnsi="Arial" w:cs="Arial"/>
          <w:color w:val="000000" w:themeColor="text1"/>
          <w:sz w:val="21"/>
          <w:szCs w:val="21"/>
        </w:rPr>
        <w:t>amount of $</w:t>
      </w:r>
      <w:r w:rsidR="00612043">
        <w:rPr>
          <w:rFonts w:ascii="Arial" w:eastAsia="Arial" w:hAnsi="Arial" w:cs="Arial"/>
          <w:color w:val="000000" w:themeColor="text1"/>
          <w:sz w:val="21"/>
          <w:szCs w:val="21"/>
        </w:rPr>
        <w:t>216</w:t>
      </w:r>
      <w:r w:rsidR="00320048" w:rsidRPr="00320048">
        <w:rPr>
          <w:rFonts w:ascii="Arial" w:eastAsia="Arial" w:hAnsi="Arial" w:cs="Arial"/>
          <w:color w:val="000000" w:themeColor="text1"/>
          <w:sz w:val="21"/>
          <w:szCs w:val="21"/>
        </w:rPr>
        <w:t>,</w:t>
      </w:r>
      <w:r w:rsidR="00612043">
        <w:rPr>
          <w:rFonts w:ascii="Arial" w:eastAsia="Arial" w:hAnsi="Arial" w:cs="Arial"/>
          <w:color w:val="000000" w:themeColor="text1"/>
          <w:sz w:val="21"/>
          <w:szCs w:val="21"/>
        </w:rPr>
        <w:t>3</w:t>
      </w:r>
      <w:r w:rsidR="00320048" w:rsidRPr="00320048">
        <w:rPr>
          <w:rFonts w:ascii="Arial" w:eastAsia="Arial" w:hAnsi="Arial" w:cs="Arial"/>
          <w:color w:val="000000" w:themeColor="text1"/>
          <w:sz w:val="21"/>
          <w:szCs w:val="21"/>
        </w:rPr>
        <w:t>0</w:t>
      </w:r>
      <w:r w:rsidR="00612043">
        <w:rPr>
          <w:rFonts w:ascii="Arial" w:eastAsia="Arial" w:hAnsi="Arial" w:cs="Arial"/>
          <w:color w:val="000000" w:themeColor="text1"/>
          <w:sz w:val="21"/>
          <w:szCs w:val="21"/>
        </w:rPr>
        <w:t>6</w:t>
      </w:r>
      <w:r w:rsidR="00515525" w:rsidRPr="00320048">
        <w:rPr>
          <w:rFonts w:ascii="Arial" w:eastAsia="Arial" w:hAnsi="Arial" w:cs="Arial"/>
          <w:color w:val="000000" w:themeColor="text1"/>
          <w:sz w:val="21"/>
          <w:szCs w:val="21"/>
        </w:rPr>
        <w:t xml:space="preserve"> to </w:t>
      </w:r>
      <w:r w:rsidR="00612043">
        <w:rPr>
          <w:rFonts w:ascii="Arial" w:eastAsia="Arial" w:hAnsi="Arial" w:cs="Arial"/>
          <w:color w:val="000000" w:themeColor="text1"/>
          <w:sz w:val="21"/>
          <w:szCs w:val="21"/>
        </w:rPr>
        <w:t>20</w:t>
      </w:r>
      <w:r w:rsidR="00826568" w:rsidRPr="00320048">
        <w:rPr>
          <w:rFonts w:ascii="Arial" w:eastAsia="Arial" w:hAnsi="Arial" w:cs="Arial"/>
          <w:color w:val="000000" w:themeColor="text1"/>
          <w:sz w:val="21"/>
          <w:szCs w:val="21"/>
        </w:rPr>
        <w:t xml:space="preserve"> </w:t>
      </w:r>
      <w:r w:rsidR="00515525">
        <w:rPr>
          <w:rFonts w:ascii="Arial" w:eastAsia="Arial" w:hAnsi="Arial" w:cs="Arial"/>
          <w:color w:val="000000"/>
          <w:sz w:val="21"/>
          <w:szCs w:val="21"/>
        </w:rPr>
        <w:t>deserving</w:t>
      </w:r>
      <w:r>
        <w:rPr>
          <w:rFonts w:ascii="Arial" w:eastAsia="Arial" w:hAnsi="Arial" w:cs="Arial"/>
          <w:color w:val="000000"/>
          <w:sz w:val="21"/>
          <w:szCs w:val="21"/>
        </w:rPr>
        <w:t xml:space="preserve"> Northshore students and since opening their doors </w:t>
      </w:r>
      <w:r w:rsidR="009662C7">
        <w:rPr>
          <w:rFonts w:ascii="Arial" w:eastAsia="Arial" w:hAnsi="Arial" w:cs="Arial"/>
          <w:color w:val="000000"/>
          <w:sz w:val="21"/>
          <w:szCs w:val="21"/>
        </w:rPr>
        <w:t>1</w:t>
      </w:r>
      <w:r w:rsidR="00826568">
        <w:rPr>
          <w:rFonts w:ascii="Arial" w:eastAsia="Arial" w:hAnsi="Arial" w:cs="Arial"/>
          <w:color w:val="000000"/>
          <w:sz w:val="21"/>
          <w:szCs w:val="21"/>
        </w:rPr>
        <w:t>6</w:t>
      </w:r>
      <w:r w:rsidR="009662C7">
        <w:rPr>
          <w:rFonts w:ascii="Arial" w:eastAsia="Arial" w:hAnsi="Arial" w:cs="Arial"/>
          <w:color w:val="000000"/>
          <w:sz w:val="21"/>
          <w:szCs w:val="21"/>
        </w:rPr>
        <w:t xml:space="preserve"> years ago </w:t>
      </w:r>
      <w:r>
        <w:rPr>
          <w:rFonts w:ascii="Arial" w:eastAsia="Arial" w:hAnsi="Arial" w:cs="Arial"/>
          <w:color w:val="000000"/>
          <w:sz w:val="21"/>
          <w:szCs w:val="21"/>
        </w:rPr>
        <w:t>has awarded more than $</w:t>
      </w:r>
      <w:r w:rsidR="00612043">
        <w:rPr>
          <w:rFonts w:ascii="Arial" w:eastAsia="Arial" w:hAnsi="Arial" w:cs="Arial"/>
          <w:color w:val="000000"/>
          <w:sz w:val="21"/>
          <w:szCs w:val="21"/>
        </w:rPr>
        <w:t>1,843,502</w:t>
      </w:r>
      <w:r>
        <w:rPr>
          <w:rFonts w:ascii="Arial" w:eastAsia="Arial" w:hAnsi="Arial" w:cs="Arial"/>
          <w:color w:val="000000"/>
          <w:sz w:val="21"/>
          <w:szCs w:val="21"/>
        </w:rPr>
        <w:t xml:space="preserve"> to students </w:t>
      </w:r>
      <w:r>
        <w:rPr>
          <w:rFonts w:ascii="Arial" w:eastAsia="Arial" w:hAnsi="Arial" w:cs="Arial"/>
          <w:sz w:val="21"/>
          <w:szCs w:val="21"/>
        </w:rPr>
        <w:t>interested in furthering their higher learning achievements.</w:t>
      </w:r>
      <w:r>
        <w:rPr>
          <w:rFonts w:ascii="Arial" w:eastAsia="Arial" w:hAnsi="Arial" w:cs="Arial"/>
          <w:color w:val="000000"/>
          <w:sz w:val="21"/>
          <w:szCs w:val="21"/>
        </w:rPr>
        <w:t xml:space="preserve"> Life-changing opportunities are just a few clicks away and the deadline for most applications is </w:t>
      </w:r>
      <w:r w:rsidRPr="00826568">
        <w:rPr>
          <w:rFonts w:ascii="Arial" w:eastAsia="Arial" w:hAnsi="Arial" w:cs="Arial"/>
          <w:color w:val="FF0000"/>
          <w:sz w:val="21"/>
          <w:szCs w:val="21"/>
        </w:rPr>
        <w:t>March 1</w:t>
      </w:r>
      <w:r w:rsidR="00515525" w:rsidRPr="00826568">
        <w:rPr>
          <w:rFonts w:ascii="Arial" w:eastAsia="Arial" w:hAnsi="Arial" w:cs="Arial"/>
          <w:color w:val="FF0000"/>
          <w:sz w:val="21"/>
          <w:szCs w:val="21"/>
        </w:rPr>
        <w:t>1</w:t>
      </w:r>
      <w:r w:rsidRPr="00826568">
        <w:rPr>
          <w:rFonts w:ascii="Arial" w:eastAsia="Arial" w:hAnsi="Arial" w:cs="Arial"/>
          <w:color w:val="FF0000"/>
          <w:sz w:val="21"/>
          <w:szCs w:val="21"/>
        </w:rPr>
        <w:t>, 202</w:t>
      </w:r>
      <w:r w:rsidR="00515525" w:rsidRPr="00826568">
        <w:rPr>
          <w:rFonts w:ascii="Arial" w:eastAsia="Arial" w:hAnsi="Arial" w:cs="Arial"/>
          <w:color w:val="FF0000"/>
          <w:sz w:val="21"/>
          <w:szCs w:val="21"/>
        </w:rPr>
        <w:t>2</w:t>
      </w:r>
      <w:r>
        <w:rPr>
          <w:rFonts w:ascii="Arial" w:eastAsia="Arial" w:hAnsi="Arial" w:cs="Arial"/>
          <w:color w:val="000000"/>
          <w:sz w:val="21"/>
          <w:szCs w:val="21"/>
        </w:rPr>
        <w:t xml:space="preserve">. Visit </w:t>
      </w:r>
      <w:hyperlink r:id="rId10">
        <w:r>
          <w:rPr>
            <w:rFonts w:ascii="Arial" w:eastAsia="Arial" w:hAnsi="Arial" w:cs="Arial"/>
            <w:color w:val="0000FF"/>
            <w:sz w:val="21"/>
            <w:szCs w:val="21"/>
            <w:u w:val="single"/>
          </w:rPr>
          <w:t>NorthshoreFoundation.org</w:t>
        </w:r>
      </w:hyperlink>
      <w:r>
        <w:rPr>
          <w:rFonts w:ascii="Arial" w:eastAsia="Arial" w:hAnsi="Arial" w:cs="Arial"/>
          <w:color w:val="000000"/>
          <w:sz w:val="21"/>
          <w:szCs w:val="21"/>
        </w:rPr>
        <w:t xml:space="preserve"> to learn more.</w:t>
      </w:r>
    </w:p>
    <w:p w14:paraId="394BF6CB" w14:textId="77777777" w:rsidR="00F208F7" w:rsidRDefault="00F208F7">
      <w:pPr>
        <w:spacing w:after="0"/>
        <w:ind w:left="360" w:right="270"/>
        <w:rPr>
          <w:rFonts w:ascii="Arial" w:eastAsia="Arial" w:hAnsi="Arial" w:cs="Arial"/>
          <w:sz w:val="21"/>
          <w:szCs w:val="21"/>
        </w:rPr>
      </w:pPr>
    </w:p>
    <w:p w14:paraId="324799D8" w14:textId="77777777" w:rsidR="00F208F7" w:rsidRDefault="00CE6D51">
      <w:pPr>
        <w:spacing w:after="0"/>
        <w:jc w:val="center"/>
        <w:rPr>
          <w:rFonts w:ascii="Arial" w:eastAsia="Arial" w:hAnsi="Arial" w:cs="Arial"/>
          <w:sz w:val="21"/>
          <w:szCs w:val="21"/>
        </w:rPr>
      </w:pPr>
      <w:r>
        <w:rPr>
          <w:rFonts w:ascii="Arial" w:eastAsia="Arial" w:hAnsi="Arial" w:cs="Arial"/>
          <w:sz w:val="21"/>
          <w:szCs w:val="21"/>
        </w:rPr>
        <w:t>###</w:t>
      </w:r>
    </w:p>
    <w:p w14:paraId="7FE5D3F9" w14:textId="77777777" w:rsidR="00F208F7" w:rsidRDefault="00F208F7">
      <w:pPr>
        <w:spacing w:after="0"/>
        <w:jc w:val="center"/>
      </w:pPr>
    </w:p>
    <w:p w14:paraId="2F01F5DD" w14:textId="0A43F9C4" w:rsidR="00F208F7" w:rsidRPr="00FC5220" w:rsidRDefault="00CE6D51">
      <w:pPr>
        <w:pBdr>
          <w:top w:val="nil"/>
          <w:left w:val="nil"/>
          <w:bottom w:val="nil"/>
          <w:right w:val="nil"/>
          <w:between w:val="nil"/>
        </w:pBdr>
        <w:spacing w:after="0" w:line="288" w:lineRule="auto"/>
        <w:rPr>
          <w:color w:val="FF0000"/>
        </w:rPr>
      </w:pPr>
      <w:r>
        <w:rPr>
          <w:rFonts w:ascii="Arial" w:eastAsia="Arial" w:hAnsi="Arial" w:cs="Arial"/>
          <w:i/>
          <w:color w:val="000000"/>
          <w:sz w:val="18"/>
          <w:szCs w:val="18"/>
        </w:rPr>
        <w:t xml:space="preserve">The Northshore </w:t>
      </w:r>
      <w:r>
        <w:rPr>
          <w:rFonts w:ascii="Arial" w:eastAsia="Arial" w:hAnsi="Arial" w:cs="Arial"/>
          <w:i/>
          <w:sz w:val="18"/>
          <w:szCs w:val="18"/>
        </w:rPr>
        <w:t>Community Foundation was started 1</w:t>
      </w:r>
      <w:r w:rsidR="00826568">
        <w:rPr>
          <w:rFonts w:ascii="Arial" w:eastAsia="Arial" w:hAnsi="Arial" w:cs="Arial"/>
          <w:i/>
          <w:sz w:val="18"/>
          <w:szCs w:val="18"/>
        </w:rPr>
        <w:t>6</w:t>
      </w:r>
      <w:r>
        <w:rPr>
          <w:rFonts w:ascii="Arial" w:eastAsia="Arial" w:hAnsi="Arial" w:cs="Arial"/>
          <w:i/>
          <w:sz w:val="18"/>
          <w:szCs w:val="18"/>
        </w:rPr>
        <w:t xml:space="preserve"> years ago </w:t>
      </w:r>
      <w:proofErr w:type="gramStart"/>
      <w:r>
        <w:rPr>
          <w:rFonts w:ascii="Arial" w:eastAsia="Arial" w:hAnsi="Arial" w:cs="Arial"/>
          <w:i/>
          <w:sz w:val="18"/>
          <w:szCs w:val="18"/>
        </w:rPr>
        <w:t>as a way to</w:t>
      </w:r>
      <w:proofErr w:type="gramEnd"/>
      <w:r>
        <w:rPr>
          <w:rFonts w:ascii="Arial" w:eastAsia="Arial" w:hAnsi="Arial" w:cs="Arial"/>
          <w:i/>
          <w:sz w:val="18"/>
          <w:szCs w:val="18"/>
        </w:rPr>
        <w:t xml:space="preserve"> leverage generosity by uniting human and financial resources to enhance the quality of life on the Northshore. </w:t>
      </w:r>
      <w:r w:rsidRPr="00B4463E">
        <w:rPr>
          <w:rFonts w:ascii="Arial" w:eastAsia="Arial" w:hAnsi="Arial" w:cs="Arial"/>
          <w:i/>
          <w:color w:val="000000" w:themeColor="text1"/>
          <w:sz w:val="18"/>
          <w:szCs w:val="18"/>
        </w:rPr>
        <w:t xml:space="preserve">In that time, they have moved more than </w:t>
      </w:r>
      <w:r w:rsidRPr="00826568">
        <w:rPr>
          <w:rFonts w:ascii="Arial" w:eastAsia="Arial" w:hAnsi="Arial" w:cs="Arial"/>
          <w:i/>
          <w:color w:val="FF0000"/>
          <w:sz w:val="18"/>
          <w:szCs w:val="18"/>
        </w:rPr>
        <w:t xml:space="preserve">$60 million </w:t>
      </w:r>
      <w:r w:rsidRPr="00B4463E">
        <w:rPr>
          <w:rFonts w:ascii="Arial" w:eastAsia="Arial" w:hAnsi="Arial" w:cs="Arial"/>
          <w:i/>
          <w:color w:val="000000" w:themeColor="text1"/>
          <w:sz w:val="18"/>
          <w:szCs w:val="18"/>
        </w:rPr>
        <w:t>in philanthropic fuel through their doors.</w:t>
      </w:r>
    </w:p>
    <w:sectPr w:rsidR="00F208F7" w:rsidRPr="00FC5220">
      <w:headerReference w:type="even" r:id="rId11"/>
      <w:headerReference w:type="default" r:id="rId12"/>
      <w:footerReference w:type="even" r:id="rId13"/>
      <w:footerReference w:type="default" r:id="rId14"/>
      <w:headerReference w:type="first" r:id="rId15"/>
      <w:footerReference w:type="first" r:id="rId16"/>
      <w:pgSz w:w="12240" w:h="15840"/>
      <w:pgMar w:top="274"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EAA0" w14:textId="77777777" w:rsidR="00305897" w:rsidRDefault="00305897">
      <w:pPr>
        <w:spacing w:after="0" w:line="240" w:lineRule="auto"/>
      </w:pPr>
      <w:r>
        <w:separator/>
      </w:r>
    </w:p>
  </w:endnote>
  <w:endnote w:type="continuationSeparator" w:id="0">
    <w:p w14:paraId="3C89865E" w14:textId="77777777" w:rsidR="00305897" w:rsidRDefault="0030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ionPro-Regular">
    <w:panose1 w:val="020B06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3016" w14:textId="77777777" w:rsidR="00F208F7" w:rsidRDefault="00F208F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61AD" w14:textId="77777777" w:rsidR="00F208F7" w:rsidRDefault="00F208F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C5D1" w14:textId="77777777" w:rsidR="00F208F7" w:rsidRDefault="00F208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4BE5" w14:textId="77777777" w:rsidR="00305897" w:rsidRDefault="00305897">
      <w:pPr>
        <w:spacing w:after="0" w:line="240" w:lineRule="auto"/>
      </w:pPr>
      <w:r>
        <w:separator/>
      </w:r>
    </w:p>
  </w:footnote>
  <w:footnote w:type="continuationSeparator" w:id="0">
    <w:p w14:paraId="74BC16D1" w14:textId="77777777" w:rsidR="00305897" w:rsidRDefault="0030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8BD7" w14:textId="77777777" w:rsidR="00F208F7" w:rsidRDefault="00F208F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B97" w14:textId="77777777" w:rsidR="00F208F7" w:rsidRDefault="00CE6D51">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CB16" w14:textId="77777777" w:rsidR="00F208F7" w:rsidRDefault="00F208F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8F7"/>
    <w:rsid w:val="0000541F"/>
    <w:rsid w:val="000427CF"/>
    <w:rsid w:val="000875F8"/>
    <w:rsid w:val="002203A8"/>
    <w:rsid w:val="00240A08"/>
    <w:rsid w:val="00245E97"/>
    <w:rsid w:val="002952C2"/>
    <w:rsid w:val="00305897"/>
    <w:rsid w:val="00307FEE"/>
    <w:rsid w:val="00320048"/>
    <w:rsid w:val="003F249E"/>
    <w:rsid w:val="00497ECE"/>
    <w:rsid w:val="00515525"/>
    <w:rsid w:val="0054703B"/>
    <w:rsid w:val="005A5D98"/>
    <w:rsid w:val="00612043"/>
    <w:rsid w:val="00702383"/>
    <w:rsid w:val="00826568"/>
    <w:rsid w:val="008B0933"/>
    <w:rsid w:val="009662C7"/>
    <w:rsid w:val="00B4463E"/>
    <w:rsid w:val="00C50071"/>
    <w:rsid w:val="00CE6D51"/>
    <w:rsid w:val="00D333DB"/>
    <w:rsid w:val="00DC68BE"/>
    <w:rsid w:val="00E72B60"/>
    <w:rsid w:val="00F208F7"/>
    <w:rsid w:val="00FA2EA2"/>
    <w:rsid w:val="00FC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A985F"/>
  <w15:docId w15:val="{E92F66C8-B771-6F48-AD46-3FA89297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0D7C5E"/>
    <w:rPr>
      <w:color w:val="0000FF"/>
      <w:u w:val="single"/>
    </w:rPr>
  </w:style>
  <w:style w:type="paragraph" w:styleId="ListParagraph">
    <w:name w:val="List Paragraph"/>
    <w:basedOn w:val="Normal"/>
    <w:uiPriority w:val="34"/>
    <w:qFormat/>
    <w:rsid w:val="000D7C5E"/>
    <w:pPr>
      <w:spacing w:after="200" w:line="240" w:lineRule="auto"/>
      <w:ind w:left="720"/>
      <w:contextualSpacing/>
    </w:pPr>
    <w:rPr>
      <w:rFonts w:cs="Times New Roman"/>
      <w:sz w:val="24"/>
      <w:szCs w:val="24"/>
    </w:rPr>
  </w:style>
  <w:style w:type="paragraph" w:styleId="NoSpacing">
    <w:name w:val="No Spacing"/>
    <w:link w:val="NoSpacingChar"/>
    <w:uiPriority w:val="1"/>
    <w:qFormat/>
    <w:rsid w:val="000D7C5E"/>
    <w:pPr>
      <w:spacing w:after="0" w:line="240" w:lineRule="auto"/>
    </w:pPr>
    <w:rPr>
      <w:rFonts w:cs="Times New Roman"/>
    </w:rPr>
  </w:style>
  <w:style w:type="character" w:customStyle="1" w:styleId="NoSpacingChar">
    <w:name w:val="No Spacing Char"/>
    <w:link w:val="NoSpacing"/>
    <w:uiPriority w:val="1"/>
    <w:locked/>
    <w:rsid w:val="000D7C5E"/>
    <w:rPr>
      <w:rFonts w:ascii="Calibri" w:eastAsia="Calibri" w:hAnsi="Calibri" w:cs="Times New Roman"/>
    </w:rPr>
  </w:style>
  <w:style w:type="paragraph" w:customStyle="1" w:styleId="Default">
    <w:name w:val="Default"/>
    <w:rsid w:val="00C53C9D"/>
    <w:pPr>
      <w:autoSpaceDE w:val="0"/>
      <w:autoSpaceDN w:val="0"/>
      <w:adjustRightInd w:val="0"/>
      <w:spacing w:after="0" w:line="240" w:lineRule="auto"/>
    </w:pPr>
    <w:rPr>
      <w:rFonts w:ascii="Gotham Book" w:hAnsi="Gotham Book" w:cs="Gotham Book"/>
      <w:color w:val="000000"/>
      <w:sz w:val="24"/>
      <w:szCs w:val="24"/>
    </w:rPr>
  </w:style>
  <w:style w:type="paragraph" w:styleId="BalloonText">
    <w:name w:val="Balloon Text"/>
    <w:basedOn w:val="Normal"/>
    <w:link w:val="BalloonTextChar"/>
    <w:uiPriority w:val="99"/>
    <w:semiHidden/>
    <w:unhideWhenUsed/>
    <w:rsid w:val="0077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AEB"/>
    <w:rPr>
      <w:rFonts w:ascii="Segoe UI" w:hAnsi="Segoe UI" w:cs="Segoe UI"/>
      <w:sz w:val="18"/>
      <w:szCs w:val="18"/>
    </w:rPr>
  </w:style>
  <w:style w:type="character" w:customStyle="1" w:styleId="UnresolvedMention1">
    <w:name w:val="Unresolved Mention1"/>
    <w:basedOn w:val="DefaultParagraphFont"/>
    <w:uiPriority w:val="99"/>
    <w:semiHidden/>
    <w:unhideWhenUsed/>
    <w:rsid w:val="00545293"/>
    <w:rPr>
      <w:color w:val="808080"/>
      <w:shd w:val="clear" w:color="auto" w:fill="E6E6E6"/>
    </w:rPr>
  </w:style>
  <w:style w:type="character" w:customStyle="1" w:styleId="UnresolvedMention2">
    <w:name w:val="Unresolved Mention2"/>
    <w:basedOn w:val="DefaultParagraphFont"/>
    <w:uiPriority w:val="99"/>
    <w:semiHidden/>
    <w:unhideWhenUsed/>
    <w:rsid w:val="00237BEA"/>
    <w:rPr>
      <w:color w:val="605E5C"/>
      <w:shd w:val="clear" w:color="auto" w:fill="E1DFDD"/>
    </w:rPr>
  </w:style>
  <w:style w:type="character" w:styleId="CommentReference">
    <w:name w:val="annotation reference"/>
    <w:basedOn w:val="DefaultParagraphFont"/>
    <w:uiPriority w:val="99"/>
    <w:semiHidden/>
    <w:unhideWhenUsed/>
    <w:rsid w:val="00D36263"/>
    <w:rPr>
      <w:sz w:val="16"/>
      <w:szCs w:val="16"/>
    </w:rPr>
  </w:style>
  <w:style w:type="paragraph" w:styleId="CommentText">
    <w:name w:val="annotation text"/>
    <w:basedOn w:val="Normal"/>
    <w:link w:val="CommentTextChar"/>
    <w:uiPriority w:val="99"/>
    <w:semiHidden/>
    <w:unhideWhenUsed/>
    <w:rsid w:val="00D36263"/>
    <w:pPr>
      <w:spacing w:line="240" w:lineRule="auto"/>
    </w:pPr>
    <w:rPr>
      <w:sz w:val="20"/>
      <w:szCs w:val="20"/>
    </w:rPr>
  </w:style>
  <w:style w:type="character" w:customStyle="1" w:styleId="CommentTextChar">
    <w:name w:val="Comment Text Char"/>
    <w:basedOn w:val="DefaultParagraphFont"/>
    <w:link w:val="CommentText"/>
    <w:uiPriority w:val="99"/>
    <w:semiHidden/>
    <w:rsid w:val="00D36263"/>
    <w:rPr>
      <w:sz w:val="20"/>
      <w:szCs w:val="20"/>
    </w:rPr>
  </w:style>
  <w:style w:type="paragraph" w:styleId="CommentSubject">
    <w:name w:val="annotation subject"/>
    <w:basedOn w:val="CommentText"/>
    <w:next w:val="CommentText"/>
    <w:link w:val="CommentSubjectChar"/>
    <w:uiPriority w:val="99"/>
    <w:semiHidden/>
    <w:unhideWhenUsed/>
    <w:rsid w:val="00D36263"/>
    <w:rPr>
      <w:b/>
      <w:bCs/>
    </w:rPr>
  </w:style>
  <w:style w:type="character" w:customStyle="1" w:styleId="CommentSubjectChar">
    <w:name w:val="Comment Subject Char"/>
    <w:basedOn w:val="CommentTextChar"/>
    <w:link w:val="CommentSubject"/>
    <w:uiPriority w:val="99"/>
    <w:semiHidden/>
    <w:rsid w:val="00D36263"/>
    <w:rPr>
      <w:b/>
      <w:bCs/>
      <w:sz w:val="20"/>
      <w:szCs w:val="20"/>
    </w:rPr>
  </w:style>
  <w:style w:type="paragraph" w:styleId="Header">
    <w:name w:val="header"/>
    <w:basedOn w:val="Normal"/>
    <w:link w:val="HeaderChar"/>
    <w:uiPriority w:val="99"/>
    <w:unhideWhenUsed/>
    <w:rsid w:val="00B0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AE2"/>
  </w:style>
  <w:style w:type="paragraph" w:styleId="Footer">
    <w:name w:val="footer"/>
    <w:basedOn w:val="Normal"/>
    <w:link w:val="FooterChar"/>
    <w:uiPriority w:val="99"/>
    <w:unhideWhenUsed/>
    <w:rsid w:val="00B0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AE2"/>
  </w:style>
  <w:style w:type="character" w:customStyle="1" w:styleId="UnresolvedMention3">
    <w:name w:val="Unresolved Mention3"/>
    <w:basedOn w:val="DefaultParagraphFont"/>
    <w:uiPriority w:val="99"/>
    <w:semiHidden/>
    <w:unhideWhenUsed/>
    <w:rsid w:val="0016277F"/>
    <w:rPr>
      <w:color w:val="605E5C"/>
      <w:shd w:val="clear" w:color="auto" w:fill="E1DFDD"/>
    </w:rPr>
  </w:style>
  <w:style w:type="character" w:styleId="FollowedHyperlink">
    <w:name w:val="FollowedHyperlink"/>
    <w:basedOn w:val="DefaultParagraphFont"/>
    <w:uiPriority w:val="99"/>
    <w:semiHidden/>
    <w:unhideWhenUsed/>
    <w:rsid w:val="00E95890"/>
    <w:rPr>
      <w:color w:val="954F72" w:themeColor="followedHyperlink"/>
      <w:u w:val="single"/>
    </w:rPr>
  </w:style>
  <w:style w:type="character" w:customStyle="1" w:styleId="UnresolvedMention4">
    <w:name w:val="Unresolved Mention4"/>
    <w:basedOn w:val="DefaultParagraphFont"/>
    <w:uiPriority w:val="99"/>
    <w:semiHidden/>
    <w:unhideWhenUsed/>
    <w:rsid w:val="00FB6AE3"/>
    <w:rPr>
      <w:color w:val="605E5C"/>
      <w:shd w:val="clear" w:color="auto" w:fill="E1DFDD"/>
    </w:rPr>
  </w:style>
  <w:style w:type="paragraph" w:styleId="Revision">
    <w:name w:val="Revision"/>
    <w:hidden/>
    <w:uiPriority w:val="99"/>
    <w:semiHidden/>
    <w:rsid w:val="00506A5B"/>
    <w:pPr>
      <w:spacing w:after="0" w:line="240" w:lineRule="auto"/>
    </w:pPr>
  </w:style>
  <w:style w:type="paragraph" w:customStyle="1" w:styleId="xxmsonormal">
    <w:name w:val="x_xmsonormal"/>
    <w:basedOn w:val="Normal"/>
    <w:rsid w:val="00933D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C109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CF4FE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orthshorefound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orthshorefoundation.org/" TargetMode="External"/><Relationship Id="rId4" Type="http://schemas.openxmlformats.org/officeDocument/2006/relationships/webSettings" Target="webSettings.xml"/><Relationship Id="rId9" Type="http://schemas.openxmlformats.org/officeDocument/2006/relationships/hyperlink" Target="http://northshorefoundation.org/scholarship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awAOPD2g8/zOU6j3VXjb22Zpw==">AMUW2mWUxkfx410P3x+SQeHNjqxquoYKuOv/ZS/8kYCjuWtqn4cB/G5M/axoT4c7YbRvk4IZ4dpHHWzQAML77/VTexgYkyjUohXVqHvAoFKAo1mCFfmI9UE=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Doubleday</dc:creator>
  <cp:lastModifiedBy>Jeanne Martin</cp:lastModifiedBy>
  <cp:revision>5</cp:revision>
  <dcterms:created xsi:type="dcterms:W3CDTF">2022-12-29T17:23:00Z</dcterms:created>
  <dcterms:modified xsi:type="dcterms:W3CDTF">2022-12-29T18:00:00Z</dcterms:modified>
</cp:coreProperties>
</file>